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BE5" w:rsidRDefault="008950F5" w:rsidP="00DA7BE5">
      <w:pPr>
        <w:pStyle w:val="paragraph"/>
        <w:spacing w:before="0" w:beforeAutospacing="0" w:after="0" w:afterAutospacing="0" w:line="120" w:lineRule="auto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DA7BE5" w:rsidRPr="00661718" w:rsidRDefault="008950F5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DA7BE5" w:rsidRPr="00661718" w:rsidRDefault="008950F5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</w:p>
    <w:p w:rsidR="00DA7BE5" w:rsidRPr="00812CAE" w:rsidRDefault="008950F5" w:rsidP="00DA7BE5">
      <w:pPr>
        <w:pStyle w:val="paragraph"/>
        <w:tabs>
          <w:tab w:val="left" w:pos="1535"/>
          <w:tab w:val="center" w:pos="5103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</w:p>
    <w:p w:rsidR="00DA7BE5" w:rsidRPr="00560339" w:rsidRDefault="008950F5" w:rsidP="00DA7BE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DA7BE5" w:rsidRPr="00560339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Ao</w:t>
      </w:r>
    </w:p>
    <w:p w:rsidR="00DA7BE5" w:rsidRPr="00560339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DA7BE5" w:rsidRPr="00560339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DA7BE5" w:rsidRPr="00560339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DA7BE5" w:rsidRPr="00560339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Tels. 3824-3619 ou 3824-3609</w:t>
      </w:r>
    </w:p>
    <w:p w:rsidR="00DA7BE5" w:rsidRPr="00560339" w:rsidRDefault="008950F5" w:rsidP="00DA7BE5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560339">
        <w:rPr>
          <w:rFonts w:ascii="Arial" w:hAnsi="Arial" w:cs="Arial"/>
          <w:sz w:val="22"/>
          <w:szCs w:val="22"/>
        </w:rPr>
        <w:t>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60339">
        <w:rPr>
          <w:rFonts w:ascii="Arial" w:hAnsi="Arial" w:cs="Arial"/>
          <w:sz w:val="22"/>
          <w:szCs w:val="22"/>
        </w:rPr>
        <w:t>_______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60339">
        <w:rPr>
          <w:rFonts w:ascii="Arial" w:hAnsi="Arial" w:cs="Arial"/>
          <w:noProof/>
          <w:color w:val="000000"/>
          <w:sz w:val="22"/>
          <w:szCs w:val="22"/>
        </w:rPr>
        <w:t>202</w:t>
      </w:r>
      <w:r>
        <w:rPr>
          <w:rFonts w:ascii="Arial" w:hAnsi="Arial" w:cs="Arial"/>
          <w:noProof/>
          <w:color w:val="000000"/>
          <w:sz w:val="22"/>
          <w:szCs w:val="22"/>
        </w:rPr>
        <w:t>6</w:t>
      </w:r>
      <w:r w:rsidRPr="00560339">
        <w:rPr>
          <w:rFonts w:ascii="Arial" w:hAnsi="Arial" w:cs="Arial"/>
          <w:color w:val="000000"/>
          <w:sz w:val="22"/>
          <w:szCs w:val="22"/>
        </w:rPr>
        <w:t>.</w:t>
      </w:r>
    </w:p>
    <w:p w:rsidR="00DA7BE5" w:rsidRDefault="008950F5" w:rsidP="00DA7BE5">
      <w:pPr>
        <w:pStyle w:val="paragraph"/>
        <w:ind w:right="-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Apresentamos nossa proposta comercial </w:t>
      </w:r>
      <w:r>
        <w:rPr>
          <w:rFonts w:ascii="Arial" w:hAnsi="Arial" w:cs="Arial"/>
          <w:color w:val="000000"/>
          <w:sz w:val="22"/>
          <w:szCs w:val="22"/>
        </w:rPr>
        <w:t xml:space="preserve">para </w:t>
      </w:r>
      <w:r w:rsidRPr="002339BF">
        <w:rPr>
          <w:rFonts w:ascii="Arial" w:hAnsi="Arial" w:cs="Arial"/>
          <w:color w:val="000000"/>
          <w:sz w:val="22"/>
          <w:szCs w:val="22"/>
        </w:rPr>
        <w:t>Aquisição de nobreak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, conforme as condições e especificações previstas no Termo de Referência (Anexo </w:t>
      </w:r>
      <w:r>
        <w:rPr>
          <w:rFonts w:ascii="Arial" w:hAnsi="Arial" w:cs="Arial"/>
          <w:color w:val="000000"/>
          <w:sz w:val="22"/>
          <w:szCs w:val="22"/>
        </w:rPr>
        <w:t>I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 do Aviso de Dispensa Eletrônica TCMRio </w:t>
      </w:r>
      <w:r w:rsidRPr="002339BF">
        <w:rPr>
          <w:rFonts w:ascii="Arial" w:hAnsi="Arial" w:cs="Arial"/>
          <w:color w:val="000000"/>
          <w:sz w:val="22"/>
          <w:szCs w:val="22"/>
        </w:rPr>
        <w:t>190/2026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), parte vinculante desta proposta para todos os efeitos, </w:t>
      </w:r>
      <w:r>
        <w:rPr>
          <w:rFonts w:ascii="Arial" w:hAnsi="Arial" w:cs="Arial"/>
          <w:color w:val="000000"/>
          <w:sz w:val="22"/>
          <w:szCs w:val="22"/>
        </w:rPr>
        <w:t xml:space="preserve">e as </w:t>
      </w:r>
      <w:r>
        <w:rPr>
          <w:rFonts w:ascii="Arial" w:hAnsi="Arial" w:cs="Arial"/>
          <w:color w:val="000000"/>
          <w:sz w:val="22"/>
          <w:szCs w:val="22"/>
        </w:rPr>
        <w:t>condições comercias abaixo:</w:t>
      </w:r>
    </w:p>
    <w:p w:rsidR="002339BF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  <w:highlight w:val="red"/>
        </w:rPr>
      </w:pPr>
    </w:p>
    <w:tbl>
      <w:tblPr>
        <w:tblW w:w="51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4680"/>
        <w:gridCol w:w="1449"/>
        <w:gridCol w:w="539"/>
        <w:gridCol w:w="616"/>
        <w:gridCol w:w="984"/>
        <w:gridCol w:w="1236"/>
      </w:tblGrid>
      <w:tr w:rsidR="008950F5" w:rsidRPr="007E4FB6" w:rsidTr="008950F5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36275B">
              <w:rPr>
                <w:rFonts w:ascii="Arial" w:eastAsia="Arial Unicode MS" w:hAnsi="Arial" w:cs="Arial"/>
                <w:b/>
                <w:sz w:val="18"/>
              </w:rPr>
              <w:t>Item 1 /Subitem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Especificação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Marca/</w:t>
            </w:r>
          </w:p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Modelo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Un.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Qtd.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Preço Unitário</w:t>
            </w:r>
          </w:p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(R$)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50F5" w:rsidRPr="00D90BF6" w:rsidRDefault="008950F5" w:rsidP="00402F7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Subtotal </w:t>
            </w:r>
            <w:r w:rsidRPr="00D90BF6">
              <w:rPr>
                <w:rFonts w:ascii="Arial" w:eastAsia="Arial Unicode MS" w:hAnsi="Arial" w:cs="Arial"/>
                <w:b/>
              </w:rPr>
              <w:t>(R$)</w:t>
            </w:r>
          </w:p>
        </w:tc>
      </w:tr>
      <w:tr w:rsidR="008950F5" w:rsidRPr="007E4FB6" w:rsidTr="008950F5">
        <w:trPr>
          <w:trHeight w:val="95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5" w:rsidRPr="00C960B0" w:rsidRDefault="008950F5" w:rsidP="00402F70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C960B0"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2273" w:type="pct"/>
            <w:vAlign w:val="center"/>
          </w:tcPr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r w:rsidRPr="0099469E">
              <w:rPr>
                <w:rFonts w:ascii="Arial" w:hAnsi="Arial" w:cs="Arial"/>
                <w:b/>
                <w:szCs w:val="18"/>
              </w:rPr>
              <w:t>NOBREAK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Potência: 1200 VA / 720 W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Tensão de entrada: Bivolt 127V / 220V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Tensão de saída: 127V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Tomadas de saída: 6x NBR 14136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Comprimento do cabo: 1,1 m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Tipo de bateria: Chumbo-ácido selada </w:t>
            </w:r>
          </w:p>
          <w:p w:rsidR="008950F5" w:rsidRPr="0099469E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18"/>
              </w:rPr>
            </w:pPr>
            <w:r w:rsidRPr="0099469E">
              <w:rPr>
                <w:rFonts w:ascii="Arial" w:hAnsi="Arial" w:cs="Arial"/>
                <w:bCs/>
                <w:szCs w:val="18"/>
              </w:rPr>
              <w:t xml:space="preserve">Tensão da bateria: 24V </w:t>
            </w:r>
          </w:p>
          <w:p w:rsidR="008950F5" w:rsidRPr="009623D3" w:rsidRDefault="008950F5" w:rsidP="00402F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18"/>
              </w:rPr>
            </w:pPr>
            <w:bookmarkStart w:id="0" w:name="_GoBack"/>
            <w:bookmarkEnd w:id="0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50F5" w:rsidRPr="0036275B" w:rsidRDefault="008950F5" w:rsidP="00402F70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5" w:rsidRDefault="008950F5" w:rsidP="00402F7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Un.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5" w:rsidRPr="00B410E8" w:rsidRDefault="008950F5" w:rsidP="00402F7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950F5" w:rsidRPr="00C960B0" w:rsidRDefault="008950F5" w:rsidP="00402F70">
            <w:pPr>
              <w:widowControl w:val="0"/>
              <w:tabs>
                <w:tab w:val="left" w:pos="708"/>
              </w:tabs>
              <w:suppressAutoHyphens/>
              <w:jc w:val="center"/>
              <w:outlineLvl w:val="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950F5" w:rsidRPr="00C960B0" w:rsidRDefault="008950F5" w:rsidP="00402F70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</w:rPr>
            </w:pPr>
          </w:p>
        </w:tc>
      </w:tr>
    </w:tbl>
    <w:p w:rsidR="002339BF" w:rsidRDefault="008950F5" w:rsidP="00DA7BE5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DA7BE5" w:rsidRPr="005B26E9" w:rsidRDefault="008950F5" w:rsidP="00DA7BE5">
      <w:pPr>
        <w:pStyle w:val="NormalWeb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Valor total da proposta</w:t>
      </w:r>
      <w:r w:rsidRPr="005B26E9">
        <w:rPr>
          <w:rFonts w:ascii="Arial" w:hAnsi="Arial" w:cs="Arial"/>
          <w:color w:val="000000"/>
          <w:sz w:val="21"/>
          <w:szCs w:val="21"/>
        </w:rPr>
        <w:t>: R$ ________</w:t>
      </w:r>
    </w:p>
    <w:p w:rsidR="00DA7BE5" w:rsidRPr="005B26E9" w:rsidRDefault="008950F5" w:rsidP="00DA7BE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Condições Gerais</w:t>
      </w:r>
      <w:r w:rsidRPr="005B26E9">
        <w:rPr>
          <w:rFonts w:ascii="Arial" w:hAnsi="Arial" w:cs="Arial"/>
          <w:color w:val="000000"/>
          <w:sz w:val="21"/>
          <w:szCs w:val="21"/>
        </w:rPr>
        <w:t>:</w:t>
      </w:r>
    </w:p>
    <w:p w:rsidR="00DA7BE5" w:rsidRPr="005B26E9" w:rsidRDefault="008950F5" w:rsidP="00DA7BE5">
      <w:pPr>
        <w:pStyle w:val="NormalWeb"/>
        <w:spacing w:before="0" w:beforeAutospacing="0" w:after="0" w:afterAutospacing="0" w:line="12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DA7BE5" w:rsidRPr="005B26E9" w:rsidRDefault="008950F5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Prazo de validade da proposta</w:t>
      </w:r>
      <w:r w:rsidRPr="005B26E9">
        <w:rPr>
          <w:rFonts w:ascii="Arial" w:hAnsi="Arial" w:cs="Arial"/>
          <w:sz w:val="21"/>
          <w:szCs w:val="21"/>
        </w:rPr>
        <w:t xml:space="preserve">: 60 (sessenta) dias, a contar da data de sua apresentação. </w:t>
      </w:r>
    </w:p>
    <w:p w:rsidR="00DA7BE5" w:rsidRPr="005B26E9" w:rsidRDefault="008950F5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Local de entrega</w:t>
      </w:r>
      <w:r w:rsidRPr="005B26E9">
        <w:rPr>
          <w:rFonts w:ascii="Arial" w:hAnsi="Arial" w:cs="Arial"/>
          <w:sz w:val="21"/>
          <w:szCs w:val="21"/>
        </w:rPr>
        <w:t xml:space="preserve">: Rua Santa Luzia, nº 732, Centro, Rio de </w:t>
      </w:r>
      <w:r w:rsidRPr="005B26E9">
        <w:rPr>
          <w:rFonts w:ascii="Arial" w:hAnsi="Arial" w:cs="Arial"/>
          <w:sz w:val="21"/>
          <w:szCs w:val="21"/>
        </w:rPr>
        <w:t>Janeiro/RJ.</w:t>
      </w:r>
    </w:p>
    <w:p w:rsidR="008950F5" w:rsidRDefault="008950F5" w:rsidP="008950F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Prazo de </w:t>
      </w:r>
      <w:r>
        <w:rPr>
          <w:rFonts w:ascii="Arial" w:hAnsi="Arial" w:cs="Arial"/>
          <w:b/>
          <w:sz w:val="21"/>
          <w:szCs w:val="21"/>
        </w:rPr>
        <w:t>execução</w:t>
      </w:r>
      <w:r w:rsidRPr="005B26E9">
        <w:rPr>
          <w:rFonts w:ascii="Arial" w:hAnsi="Arial" w:cs="Arial"/>
          <w:b/>
          <w:sz w:val="21"/>
          <w:szCs w:val="21"/>
        </w:rPr>
        <w:t xml:space="preserve">: </w:t>
      </w:r>
      <w:r w:rsidRPr="008950F5">
        <w:rPr>
          <w:rFonts w:ascii="Arial" w:hAnsi="Arial" w:cs="Arial"/>
          <w:sz w:val="21"/>
          <w:szCs w:val="21"/>
        </w:rPr>
        <w:t xml:space="preserve">15 dias úteis </w:t>
      </w:r>
      <w:r w:rsidRPr="008950F5">
        <w:rPr>
          <w:rFonts w:ascii="Arial" w:hAnsi="Arial" w:cs="Arial"/>
          <w:sz w:val="21"/>
          <w:szCs w:val="21"/>
        </w:rPr>
        <w:t>(</w:t>
      </w:r>
      <w:r w:rsidRPr="005B26E9">
        <w:rPr>
          <w:rFonts w:ascii="Arial" w:hAnsi="Arial" w:cs="Arial"/>
          <w:sz w:val="21"/>
          <w:szCs w:val="21"/>
        </w:rPr>
        <w:t xml:space="preserve">Anexo I do Aviso de Dispensa Eletrônica nº TCMRio </w:t>
      </w:r>
      <w:r w:rsidRPr="002339BF">
        <w:rPr>
          <w:rFonts w:ascii="Arial" w:hAnsi="Arial" w:cs="Arial"/>
          <w:color w:val="000000"/>
          <w:sz w:val="22"/>
          <w:szCs w:val="22"/>
        </w:rPr>
        <w:t>190/2026</w:t>
      </w:r>
      <w:r w:rsidRPr="005B26E9">
        <w:rPr>
          <w:rFonts w:ascii="Arial" w:hAnsi="Arial" w:cs="Arial"/>
          <w:sz w:val="21"/>
          <w:szCs w:val="21"/>
        </w:rPr>
        <w:t>).</w:t>
      </w:r>
    </w:p>
    <w:p w:rsidR="008950F5" w:rsidRDefault="008950F5" w:rsidP="008950F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garantia</w:t>
      </w:r>
      <w:r w:rsidRPr="00CC302F">
        <w:rPr>
          <w:rFonts w:ascii="Arial" w:hAnsi="Arial" w:cs="Arial"/>
          <w:sz w:val="22"/>
          <w:szCs w:val="22"/>
        </w:rPr>
        <w:t xml:space="preserve">: </w:t>
      </w:r>
      <w:r w:rsidRPr="0099469E">
        <w:rPr>
          <w:rFonts w:ascii="Arial" w:hAnsi="Arial" w:cs="Arial"/>
          <w:sz w:val="22"/>
          <w:szCs w:val="22"/>
        </w:rPr>
        <w:t>24 meses, após o aceite do TCMRio</w:t>
      </w:r>
      <w:r>
        <w:rPr>
          <w:rFonts w:ascii="Arial" w:hAnsi="Arial" w:cs="Arial"/>
          <w:sz w:val="22"/>
          <w:szCs w:val="22"/>
        </w:rPr>
        <w:t>.</w:t>
      </w:r>
    </w:p>
    <w:p w:rsidR="00DA7BE5" w:rsidRDefault="008950F5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Condições de pagamento</w:t>
      </w:r>
      <w:r w:rsidRPr="005B26E9">
        <w:rPr>
          <w:rFonts w:ascii="Arial" w:hAnsi="Arial" w:cs="Arial"/>
          <w:sz w:val="21"/>
          <w:szCs w:val="21"/>
        </w:rPr>
        <w:t>: Nota de Empenho.</w:t>
      </w:r>
    </w:p>
    <w:p w:rsidR="00DA7BE5" w:rsidRPr="005B26E9" w:rsidRDefault="008950F5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A7BE5" w:rsidRDefault="008950F5" w:rsidP="00DA7BE5">
      <w:pPr>
        <w:spacing w:line="360" w:lineRule="auto"/>
        <w:jc w:val="both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5B26E9">
        <w:rPr>
          <w:rFonts w:ascii="Arial" w:hAnsi="Arial" w:cs="Arial"/>
          <w:b/>
          <w:sz w:val="21"/>
          <w:szCs w:val="21"/>
        </w:rPr>
        <w:t>Composição dos preços</w:t>
      </w:r>
      <w:r w:rsidRPr="005B26E9">
        <w:rPr>
          <w:rFonts w:ascii="Arial" w:hAnsi="Arial" w:cs="Arial"/>
          <w:sz w:val="21"/>
          <w:szCs w:val="21"/>
        </w:rPr>
        <w:t>: nos preços p</w:t>
      </w:r>
      <w:r w:rsidRPr="005B26E9">
        <w:rPr>
          <w:rFonts w:ascii="Arial" w:hAnsi="Arial" w:cs="Arial"/>
          <w:sz w:val="21"/>
          <w:szCs w:val="21"/>
        </w:rPr>
        <w:t xml:space="preserve">ropostos acima estão consideradas as despesas necessárias à execução dos serviços e/ou fornecimento de materiais, </w:t>
      </w:r>
      <w:r w:rsidRPr="005B26E9">
        <w:rPr>
          <w:rFonts w:ascii="Arial" w:eastAsia="Arial Unicode MS" w:hAnsi="Arial" w:cs="Arial"/>
          <w:sz w:val="21"/>
          <w:szCs w:val="21"/>
        </w:rPr>
        <w:t xml:space="preserve">impostos, taxas, fretes, seguros; custos diretos e indiretos; despesas administrativas, trabalhistas, previdenciárias, fiscais, financeiras e </w:t>
      </w:r>
      <w:r w:rsidRPr="005B26E9">
        <w:rPr>
          <w:rFonts w:ascii="Arial" w:eastAsia="Arial Unicode MS" w:hAnsi="Arial" w:cs="Arial"/>
          <w:sz w:val="21"/>
          <w:szCs w:val="21"/>
        </w:rPr>
        <w:t>quaisquer outras julgadas essenciais ao perfeito cumprimento do objeto da presente licitação.</w:t>
      </w:r>
      <w:r w:rsidRPr="005B26E9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DA7BE5" w:rsidRDefault="008950F5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8950F5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8950F5" w:rsidP="00DA7BE5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5B26E9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p w:rsidR="00DA7BE5" w:rsidRPr="005B26E9" w:rsidRDefault="008950F5" w:rsidP="00DA7BE5">
      <w:pPr>
        <w:spacing w:line="276" w:lineRule="auto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 xml:space="preserve">Declaramos inteira submissão aos Decretos Municipais n.º 3.221/81 e n.º </w:t>
      </w:r>
      <w:r w:rsidRPr="005B26E9">
        <w:rPr>
          <w:rFonts w:ascii="Arial" w:hAnsi="Arial" w:cs="Arial"/>
          <w:b/>
          <w:color w:val="000000"/>
          <w:sz w:val="21"/>
          <w:szCs w:val="21"/>
        </w:rPr>
        <w:t>50797/22, a Lei n.º 14.133 de 01.04.2021, a esta proposta e ao Termo de Referência.</w:t>
      </w:r>
    </w:p>
    <w:p w:rsidR="00DA7BE5" w:rsidRPr="00A97F8E" w:rsidRDefault="008950F5" w:rsidP="00DA7BE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7157"/>
      </w:tblGrid>
      <w:tr w:rsidR="00DA7BE5" w:rsidRPr="00AB0677" w:rsidTr="00C90BEB">
        <w:tc>
          <w:tcPr>
            <w:tcW w:w="10206" w:type="dxa"/>
            <w:gridSpan w:val="2"/>
            <w:shd w:val="clear" w:color="auto" w:fill="D9D9D9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Razão Social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8950F5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8950F5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A7BE5" w:rsidRDefault="008950F5" w:rsidP="00DA7BE5">
      <w:pPr>
        <w:jc w:val="center"/>
        <w:rPr>
          <w:rFonts w:ascii="Arial" w:hAnsi="Arial" w:cs="Arial"/>
          <w:sz w:val="22"/>
          <w:szCs w:val="22"/>
        </w:rPr>
      </w:pPr>
    </w:p>
    <w:p w:rsidR="00DA7BE5" w:rsidRPr="001D0E74" w:rsidRDefault="008950F5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DA7BE5" w:rsidRPr="001D0E74" w:rsidRDefault="008950F5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p w:rsidR="003A7626" w:rsidRPr="00DA7BE5" w:rsidRDefault="008950F5" w:rsidP="00DA7BE5"/>
    <w:sectPr w:rsidR="003A7626" w:rsidRPr="00DA7BE5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950F5">
      <w:r>
        <w:separator/>
      </w:r>
    </w:p>
  </w:endnote>
  <w:endnote w:type="continuationSeparator" w:id="0">
    <w:p w:rsidR="00000000" w:rsidRDefault="0089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950F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950F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950F5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950F5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8950F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950F5">
      <w:r>
        <w:separator/>
      </w:r>
    </w:p>
  </w:footnote>
  <w:footnote w:type="continuationSeparator" w:id="0">
    <w:p w:rsidR="00000000" w:rsidRDefault="00895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8950F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8950F5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8950F5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>DISPENSA ELETRÔNICA Nº TCMRio 190/2026</w:t>
    </w:r>
  </w:p>
  <w:p w:rsidR="00C44CBB" w:rsidRDefault="008950F5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8950F5" w:rsidP="00C44CB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8950F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60DBE"/>
    <w:multiLevelType w:val="multilevel"/>
    <w:tmpl w:val="B502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1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F5"/>
    <w:rsid w:val="0089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D753A-1ADC-42DA-9F0A-7BEBD8E5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uiPriority w:val="99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9161F-9880-408C-BAF8-7E2FE2A3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Gustavo Magalhães Ribeiro</cp:lastModifiedBy>
  <cp:revision>10</cp:revision>
  <cp:lastPrinted>2024-04-02T19:41:00Z</cp:lastPrinted>
  <dcterms:created xsi:type="dcterms:W3CDTF">2024-05-16T19:53:00Z</dcterms:created>
  <dcterms:modified xsi:type="dcterms:W3CDTF">2026-07-23T17:43:00Z</dcterms:modified>
</cp:coreProperties>
</file>